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19" w:rsidRDefault="0076750D" w:rsidP="007D4019">
      <w:pPr>
        <w:pStyle w:val="a3"/>
        <w:jc w:val="center"/>
        <w:rPr>
          <w:b/>
          <w:sz w:val="32"/>
          <w:szCs w:val="32"/>
        </w:rPr>
      </w:pPr>
      <w:r w:rsidRPr="007D4019">
        <w:rPr>
          <w:b/>
          <w:sz w:val="32"/>
          <w:szCs w:val="32"/>
        </w:rPr>
        <w:t>О</w:t>
      </w:r>
      <w:r w:rsidR="007D4019">
        <w:rPr>
          <w:b/>
          <w:sz w:val="32"/>
          <w:szCs w:val="32"/>
        </w:rPr>
        <w:t>ценка</w:t>
      </w:r>
    </w:p>
    <w:p w:rsidR="00EC1E21" w:rsidRDefault="0076750D" w:rsidP="007D4019">
      <w:pPr>
        <w:pStyle w:val="a3"/>
        <w:jc w:val="center"/>
        <w:rPr>
          <w:b/>
          <w:sz w:val="32"/>
          <w:szCs w:val="32"/>
        </w:rPr>
      </w:pPr>
      <w:r w:rsidRPr="007D4019">
        <w:rPr>
          <w:b/>
          <w:sz w:val="32"/>
          <w:szCs w:val="32"/>
        </w:rPr>
        <w:t>уровня квалификации аттестуемого и результативности труда</w:t>
      </w:r>
    </w:p>
    <w:p w:rsidR="007D4019" w:rsidRPr="007D4019" w:rsidRDefault="007D4019" w:rsidP="007D4019">
      <w:pPr>
        <w:pStyle w:val="a3"/>
        <w:jc w:val="center"/>
        <w:rPr>
          <w:b/>
          <w:sz w:val="32"/>
          <w:szCs w:val="32"/>
        </w:rPr>
      </w:pPr>
    </w:p>
    <w:p w:rsidR="0076750D" w:rsidRDefault="0076750D" w:rsidP="0076750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проведения: ЗАЩИТА РЕФЕРАТА, НАУЧНО-МЕТОДИЧЕСКОЙ РАЗРАБОТКИ.</w:t>
      </w:r>
    </w:p>
    <w:p w:rsidR="0076750D" w:rsidRDefault="0076750D" w:rsidP="0076750D">
      <w:pPr>
        <w:pStyle w:val="a3"/>
        <w:rPr>
          <w:b/>
          <w:sz w:val="24"/>
          <w:szCs w:val="24"/>
        </w:rPr>
      </w:pPr>
    </w:p>
    <w:p w:rsidR="0076750D" w:rsidRDefault="0076750D" w:rsidP="0076750D">
      <w:pPr>
        <w:pStyle w:val="a3"/>
        <w:rPr>
          <w:sz w:val="24"/>
          <w:szCs w:val="24"/>
        </w:rPr>
      </w:pPr>
      <w:r w:rsidRPr="0076750D">
        <w:rPr>
          <w:sz w:val="24"/>
          <w:szCs w:val="24"/>
        </w:rPr>
        <w:t>Защита</w:t>
      </w:r>
      <w:r>
        <w:rPr>
          <w:sz w:val="24"/>
          <w:szCs w:val="24"/>
        </w:rPr>
        <w:t xml:space="preserve"> реферата, научно-методической разработки является альтернативной формой сдачи квалификационного экзамена. Тема реферата, научно-методической разработки должна быть актуальна как для теоретической подготовки аттестуемого, так и для его настоящей (будущей) практической деятельности.</w:t>
      </w:r>
    </w:p>
    <w:p w:rsidR="0076750D" w:rsidRPr="00B869B8" w:rsidRDefault="0076750D" w:rsidP="0076750D">
      <w:pPr>
        <w:pStyle w:val="a3"/>
        <w:rPr>
          <w:b/>
          <w:i/>
          <w:sz w:val="24"/>
          <w:szCs w:val="24"/>
        </w:rPr>
      </w:pPr>
      <w:r w:rsidRPr="00B869B8">
        <w:rPr>
          <w:b/>
          <w:i/>
          <w:sz w:val="24"/>
          <w:szCs w:val="24"/>
        </w:rPr>
        <w:t>Структура Реферата</w:t>
      </w:r>
      <w:r w:rsidR="007D4019" w:rsidRPr="00B869B8">
        <w:rPr>
          <w:b/>
          <w:i/>
          <w:sz w:val="24"/>
          <w:szCs w:val="24"/>
        </w:rPr>
        <w:t>: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титульный лист 9наименование реферата, Ф.И.О. и должность аттестуемого специалиста);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оглавление;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введение  (постановка проблемы, ее актуальность и значимость, характеристика практических аспектов);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цели и задачи реферата;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основная часть (современное состояние описываемых явлений, пути и способы решения указанных задач, изложение теоретических подходов к описываемым явлениям, их сопоставление, изложение собственной позиции);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заключение (выводы, гипотезы, резюме);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список литературы;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приложения.</w:t>
      </w:r>
    </w:p>
    <w:p w:rsidR="007D4019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работы не должен превышать 30 печатных страниц, исключая приложения, которые необходимы для обоснования социальных блоков, разделов, методик или технологий.</w:t>
      </w:r>
    </w:p>
    <w:p w:rsidR="00A2048C" w:rsidRDefault="007D4019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Работа может быть сопровождена схемами, графиками, таблицами и другими иллюстрирующими ее содержание материалами.</w:t>
      </w:r>
    </w:p>
    <w:p w:rsidR="00A2048C" w:rsidRDefault="00A2048C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Реферат или научно-методическая разработка представляется в аттестационную комиссию не позднее, чем за 20 дней до его защиты.</w:t>
      </w:r>
    </w:p>
    <w:p w:rsidR="00A2048C" w:rsidRDefault="00A2048C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Защита работы проводится в устной форме. Выступление </w:t>
      </w:r>
      <w:proofErr w:type="gramStart"/>
      <w:r>
        <w:rPr>
          <w:sz w:val="24"/>
          <w:szCs w:val="24"/>
        </w:rPr>
        <w:t>аттестуемого</w:t>
      </w:r>
      <w:proofErr w:type="gramEnd"/>
      <w:r>
        <w:rPr>
          <w:sz w:val="24"/>
          <w:szCs w:val="24"/>
        </w:rPr>
        <w:t xml:space="preserve"> длится не более 15 минут. На вопросы к </w:t>
      </w:r>
      <w:proofErr w:type="gramStart"/>
      <w:r>
        <w:rPr>
          <w:sz w:val="24"/>
          <w:szCs w:val="24"/>
        </w:rPr>
        <w:t>аттестуемому</w:t>
      </w:r>
      <w:proofErr w:type="gramEnd"/>
      <w:r>
        <w:rPr>
          <w:sz w:val="24"/>
          <w:szCs w:val="24"/>
        </w:rPr>
        <w:t xml:space="preserve"> и обсуждение реферата отводится до 30 минут.</w:t>
      </w:r>
    </w:p>
    <w:p w:rsidR="00A2048C" w:rsidRDefault="00A2048C" w:rsidP="0076750D">
      <w:pPr>
        <w:pStyle w:val="a3"/>
        <w:rPr>
          <w:sz w:val="24"/>
          <w:szCs w:val="24"/>
        </w:rPr>
      </w:pPr>
    </w:p>
    <w:p w:rsidR="00B869B8" w:rsidRPr="00B869B8" w:rsidRDefault="00B869B8" w:rsidP="0076750D">
      <w:pPr>
        <w:pStyle w:val="a3"/>
        <w:rPr>
          <w:b/>
          <w:i/>
          <w:sz w:val="24"/>
          <w:szCs w:val="24"/>
        </w:rPr>
      </w:pPr>
      <w:r w:rsidRPr="00B869B8">
        <w:rPr>
          <w:b/>
          <w:i/>
          <w:sz w:val="24"/>
          <w:szCs w:val="24"/>
        </w:rPr>
        <w:t>Критерии оценки защиты реферата, научно-методической разработки:</w:t>
      </w:r>
    </w:p>
    <w:p w:rsidR="00B869B8" w:rsidRDefault="00B869B8" w:rsidP="0076750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-  культура профессиональной речи, коммуникативные качества аттестуемого;</w:t>
      </w:r>
      <w:proofErr w:type="gramEnd"/>
    </w:p>
    <w:p w:rsidR="00B869B8" w:rsidRDefault="00B869B8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профессиональная компетентность </w:t>
      </w:r>
      <w:proofErr w:type="gramStart"/>
      <w:r>
        <w:rPr>
          <w:sz w:val="24"/>
          <w:szCs w:val="24"/>
        </w:rPr>
        <w:t>аттестуемого</w:t>
      </w:r>
      <w:proofErr w:type="gramEnd"/>
      <w:r>
        <w:rPr>
          <w:sz w:val="24"/>
          <w:szCs w:val="24"/>
        </w:rPr>
        <w:t>;</w:t>
      </w:r>
    </w:p>
    <w:p w:rsidR="00B869B8" w:rsidRDefault="00B869B8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практическая направленность реферата, научно-методической разработки.</w:t>
      </w:r>
    </w:p>
    <w:p w:rsidR="00B869B8" w:rsidRDefault="00B869B8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Каждый критерий оценивается отдельно каждым членом комиссии по </w:t>
      </w:r>
      <w:proofErr w:type="spellStart"/>
      <w:r>
        <w:rPr>
          <w:sz w:val="24"/>
          <w:szCs w:val="24"/>
        </w:rPr>
        <w:t>четырехбалльной</w:t>
      </w:r>
      <w:proofErr w:type="spellEnd"/>
      <w:r>
        <w:rPr>
          <w:sz w:val="24"/>
          <w:szCs w:val="24"/>
        </w:rPr>
        <w:t xml:space="preserve"> системе. В итоге выводится средняя оценка комиссии по каждому критерию. Общая оценка по итогам защиты реферата, научно-ме</w:t>
      </w:r>
      <w:r w:rsidR="00C04832">
        <w:rPr>
          <w:sz w:val="24"/>
          <w:szCs w:val="24"/>
        </w:rPr>
        <w:t>тодической разработки определяется, как среднее арифметическое от оценок по трем критериям.</w:t>
      </w:r>
    </w:p>
    <w:p w:rsidR="00C04832" w:rsidRDefault="00C04832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Отнесение к квалификационной категории осуществляется на основе общей оценки защиты реферата, научно-методической разработки следующим образом:</w:t>
      </w:r>
    </w:p>
    <w:p w:rsidR="00C04832" w:rsidRDefault="00C04832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-от 6 до 7 баллов – вторая квалификационная категория</w:t>
      </w:r>
    </w:p>
    <w:p w:rsidR="00C04832" w:rsidRDefault="00C04832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-от 8 до 9 баллов – первая квалификационная категория</w:t>
      </w:r>
    </w:p>
    <w:p w:rsidR="00C04832" w:rsidRPr="0076750D" w:rsidRDefault="00C04832" w:rsidP="0076750D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10 до 12 баллов – высшая квалификационная категория.</w:t>
      </w:r>
    </w:p>
    <w:p w:rsidR="00A2048C" w:rsidRDefault="00A2048C" w:rsidP="00B869B8">
      <w:pPr>
        <w:pStyle w:val="a3"/>
        <w:rPr>
          <w:b/>
          <w:sz w:val="24"/>
          <w:szCs w:val="24"/>
        </w:rPr>
      </w:pPr>
    </w:p>
    <w:p w:rsidR="00B869B8" w:rsidRDefault="00B869B8" w:rsidP="00B869B8">
      <w:pPr>
        <w:pStyle w:val="a3"/>
        <w:rPr>
          <w:b/>
          <w:sz w:val="24"/>
          <w:szCs w:val="24"/>
        </w:rPr>
      </w:pPr>
    </w:p>
    <w:p w:rsidR="00C04832" w:rsidRDefault="00C04832" w:rsidP="00C04832">
      <w:pPr>
        <w:pStyle w:val="a3"/>
        <w:rPr>
          <w:b/>
          <w:sz w:val="24"/>
          <w:szCs w:val="24"/>
        </w:rPr>
      </w:pPr>
    </w:p>
    <w:p w:rsidR="0076750D" w:rsidRDefault="00C04832" w:rsidP="00C048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</w:t>
      </w:r>
      <w:r w:rsidR="0076750D">
        <w:rPr>
          <w:b/>
          <w:sz w:val="24"/>
          <w:szCs w:val="24"/>
        </w:rPr>
        <w:t xml:space="preserve">     Утверждаю:</w:t>
      </w:r>
    </w:p>
    <w:p w:rsidR="0076750D" w:rsidRDefault="0076750D" w:rsidP="0076750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Директор МКУ «Центр по работе с молодежью»</w:t>
      </w:r>
    </w:p>
    <w:p w:rsidR="0076750D" w:rsidRDefault="0076750D" w:rsidP="0076750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________________</w:t>
      </w:r>
      <w:proofErr w:type="spellStart"/>
      <w:r>
        <w:rPr>
          <w:b/>
          <w:sz w:val="24"/>
          <w:szCs w:val="24"/>
        </w:rPr>
        <w:t>Е.А.Цикина</w:t>
      </w:r>
      <w:proofErr w:type="spellEnd"/>
    </w:p>
    <w:p w:rsidR="0076750D" w:rsidRDefault="0076750D" w:rsidP="0076750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Приказ №___от «___»___________2017 года</w:t>
      </w:r>
    </w:p>
    <w:p w:rsidR="0076750D" w:rsidRDefault="0076750D" w:rsidP="0076750D">
      <w:pPr>
        <w:pStyle w:val="a3"/>
        <w:jc w:val="center"/>
        <w:rPr>
          <w:b/>
          <w:sz w:val="24"/>
          <w:szCs w:val="24"/>
        </w:rPr>
      </w:pPr>
    </w:p>
    <w:p w:rsidR="0076750D" w:rsidRDefault="0076750D" w:rsidP="00EC1E21">
      <w:pPr>
        <w:pStyle w:val="a3"/>
        <w:jc w:val="center"/>
        <w:rPr>
          <w:b/>
          <w:sz w:val="24"/>
          <w:szCs w:val="24"/>
        </w:rPr>
      </w:pPr>
    </w:p>
    <w:p w:rsidR="0076750D" w:rsidRDefault="0076750D" w:rsidP="00EC1E21">
      <w:pPr>
        <w:pStyle w:val="a3"/>
        <w:jc w:val="center"/>
        <w:rPr>
          <w:b/>
          <w:sz w:val="24"/>
          <w:szCs w:val="24"/>
        </w:rPr>
      </w:pPr>
    </w:p>
    <w:p w:rsidR="009F1D96" w:rsidRPr="00EC1E21" w:rsidRDefault="00EC1E21" w:rsidP="00EC1E21">
      <w:pPr>
        <w:pStyle w:val="a3"/>
        <w:jc w:val="center"/>
        <w:rPr>
          <w:b/>
          <w:sz w:val="24"/>
          <w:szCs w:val="24"/>
        </w:rPr>
      </w:pPr>
      <w:r w:rsidRPr="00EC1E21">
        <w:rPr>
          <w:b/>
          <w:sz w:val="24"/>
          <w:szCs w:val="24"/>
        </w:rPr>
        <w:t>ПЕРЕЧЕНЬ</w:t>
      </w:r>
    </w:p>
    <w:p w:rsidR="00EC1E21" w:rsidRDefault="00E53988" w:rsidP="00EC1E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примерных </w:t>
      </w:r>
      <w:r w:rsidR="00EC1E21" w:rsidRPr="00EC1E21">
        <w:rPr>
          <w:b/>
          <w:sz w:val="24"/>
          <w:szCs w:val="24"/>
        </w:rPr>
        <w:t>тем реферата, научно-методической разработки.</w:t>
      </w:r>
    </w:p>
    <w:p w:rsidR="00613494" w:rsidRDefault="00613494" w:rsidP="00613494">
      <w:pPr>
        <w:pStyle w:val="a3"/>
        <w:rPr>
          <w:sz w:val="24"/>
          <w:szCs w:val="24"/>
        </w:rPr>
      </w:pP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Виртуальные социальные сети, как фактор социализации молодежи.</w:t>
      </w: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механизма реализации государственной молодежной политики в городском округе Ревда.</w:t>
      </w:r>
    </w:p>
    <w:p w:rsidR="00613494" w:rsidRDefault="00E53988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Эффективные социально-профилактические формы</w:t>
      </w:r>
      <w:r w:rsidR="00613494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с подростками в клубах по месту жительства</w:t>
      </w:r>
      <w:r w:rsidR="00613494">
        <w:rPr>
          <w:sz w:val="24"/>
          <w:szCs w:val="24"/>
        </w:rPr>
        <w:t>.</w:t>
      </w: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Профилактика </w:t>
      </w:r>
      <w:proofErr w:type="spellStart"/>
      <w:r>
        <w:rPr>
          <w:sz w:val="24"/>
          <w:szCs w:val="24"/>
        </w:rPr>
        <w:t>деви</w:t>
      </w:r>
      <w:r w:rsidR="00E53988">
        <w:rPr>
          <w:sz w:val="24"/>
          <w:szCs w:val="24"/>
        </w:rPr>
        <w:t>антного</w:t>
      </w:r>
      <w:proofErr w:type="spellEnd"/>
      <w:r w:rsidR="00E53988">
        <w:rPr>
          <w:sz w:val="24"/>
          <w:szCs w:val="24"/>
        </w:rPr>
        <w:t xml:space="preserve"> поведения в подростковой</w:t>
      </w:r>
      <w:r>
        <w:rPr>
          <w:sz w:val="24"/>
          <w:szCs w:val="24"/>
        </w:rPr>
        <w:t xml:space="preserve"> среде.</w:t>
      </w: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Методика исследования молодежной среды.</w:t>
      </w: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</w:t>
      </w:r>
      <w:r w:rsidR="00E53988">
        <w:rPr>
          <w:sz w:val="24"/>
          <w:szCs w:val="24"/>
        </w:rPr>
        <w:t>тие молодежного самоуправления и его социально-значимая роль в жизни города.</w:t>
      </w: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Управление процессами интеграции молодежи, оказавшейся в трудной жизненной ситуации.</w:t>
      </w:r>
    </w:p>
    <w:p w:rsidR="00613494" w:rsidRPr="00E53988" w:rsidRDefault="00613494" w:rsidP="00E5398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Молодежь в обществ</w:t>
      </w:r>
      <w:r w:rsidR="00E53988">
        <w:rPr>
          <w:sz w:val="24"/>
          <w:szCs w:val="24"/>
        </w:rPr>
        <w:t>енно-политической жизни город</w:t>
      </w:r>
      <w:r w:rsidR="00B352E0">
        <w:rPr>
          <w:sz w:val="24"/>
          <w:szCs w:val="24"/>
        </w:rPr>
        <w:t>а.</w:t>
      </w:r>
    </w:p>
    <w:p w:rsidR="00613494" w:rsidRDefault="00B352E0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Культура организации и проведения массовых мероприятий.</w:t>
      </w:r>
      <w:bookmarkStart w:id="0" w:name="_GoBack"/>
      <w:bookmarkEnd w:id="0"/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Управление инновационной проектной деятельностью.</w:t>
      </w:r>
    </w:p>
    <w:p w:rsidR="00613494" w:rsidRPr="00E53988" w:rsidRDefault="00E53988" w:rsidP="00E5398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Профессиональная этика в сфере организации работы с молодежью.</w:t>
      </w:r>
    </w:p>
    <w:p w:rsidR="00613494" w:rsidRDefault="00E53988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Социальные проблемы молодежи и опыт их решения на муниципальном уровне.</w:t>
      </w: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Правовые основы работы с молодежью.</w:t>
      </w:r>
    </w:p>
    <w:p w:rsidR="00613494" w:rsidRPr="00E53988" w:rsidRDefault="00613494" w:rsidP="00E5398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История и перспективы развития молодежного движения в Российской Федерации.</w:t>
      </w:r>
    </w:p>
    <w:p w:rsidR="00613494" w:rsidRDefault="00613494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Содействие занятости, трудоустройству и предпринимательству молодежи. </w:t>
      </w:r>
    </w:p>
    <w:p w:rsidR="00B352E0" w:rsidRDefault="00B352E0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воспитать патриота? Патриотической воспитание современной молодежи.</w:t>
      </w:r>
    </w:p>
    <w:p w:rsidR="00B352E0" w:rsidRPr="00613494" w:rsidRDefault="00B352E0" w:rsidP="0061349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z w:val="24"/>
          <w:szCs w:val="24"/>
        </w:rPr>
        <w:t>,  как форма социальной активности молодежи.</w:t>
      </w:r>
    </w:p>
    <w:sectPr w:rsidR="00B352E0" w:rsidRPr="0061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DE2"/>
    <w:multiLevelType w:val="hybridMultilevel"/>
    <w:tmpl w:val="C31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6E"/>
    <w:rsid w:val="000869BD"/>
    <w:rsid w:val="002F2A6E"/>
    <w:rsid w:val="00613494"/>
    <w:rsid w:val="0076750D"/>
    <w:rsid w:val="007D4019"/>
    <w:rsid w:val="009F1D96"/>
    <w:rsid w:val="00A2048C"/>
    <w:rsid w:val="00B352E0"/>
    <w:rsid w:val="00B869B8"/>
    <w:rsid w:val="00C04832"/>
    <w:rsid w:val="00E53988"/>
    <w:rsid w:val="00E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2F9B-5D0E-4197-919E-1ABA7E4F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2017-08-23T11:34:00Z</cp:lastPrinted>
  <dcterms:created xsi:type="dcterms:W3CDTF">2017-08-23T10:23:00Z</dcterms:created>
  <dcterms:modified xsi:type="dcterms:W3CDTF">2017-08-29T07:01:00Z</dcterms:modified>
</cp:coreProperties>
</file>